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0AF" w:rsidRPr="0051206C" w:rsidRDefault="00BB00AF" w:rsidP="00BB00AF">
      <w:pPr>
        <w:rPr>
          <w:rFonts w:cs="Times New Roman"/>
          <w:sz w:val="24"/>
          <w:szCs w:val="24"/>
        </w:rPr>
      </w:pPr>
      <w:r w:rsidRPr="0051206C">
        <w:rPr>
          <w:rFonts w:cs="Times New Roman"/>
          <w:b/>
          <w:sz w:val="24"/>
          <w:szCs w:val="24"/>
        </w:rPr>
        <w:t xml:space="preserve">Course: </w:t>
      </w:r>
      <w:r w:rsidRPr="008E28AD">
        <w:rPr>
          <w:rFonts w:cs="Times New Roman" w:hint="eastAsia"/>
          <w:sz w:val="24"/>
          <w:szCs w:val="24"/>
        </w:rPr>
        <w:t xml:space="preserve">Business </w:t>
      </w:r>
      <w:r w:rsidRPr="0051206C">
        <w:rPr>
          <w:rFonts w:cs="Times New Roman"/>
          <w:sz w:val="24"/>
          <w:szCs w:val="24"/>
        </w:rPr>
        <w:t xml:space="preserve">Research Methods </w:t>
      </w:r>
      <w:r w:rsidRPr="0051206C">
        <w:rPr>
          <w:rFonts w:cs="Times New Roman"/>
          <w:sz w:val="24"/>
          <w:szCs w:val="24"/>
        </w:rPr>
        <w:t>管理研究方法</w:t>
      </w:r>
    </w:p>
    <w:p w:rsidR="00BB00AF" w:rsidRPr="0051206C" w:rsidRDefault="00BB00AF" w:rsidP="00BB00AF">
      <w:pPr>
        <w:rPr>
          <w:rFonts w:cs="Times New Roman"/>
          <w:sz w:val="24"/>
          <w:szCs w:val="24"/>
        </w:rPr>
      </w:pPr>
      <w:r w:rsidRPr="0051206C">
        <w:rPr>
          <w:rFonts w:cs="Times New Roman"/>
          <w:b/>
          <w:sz w:val="24"/>
          <w:szCs w:val="24"/>
        </w:rPr>
        <w:t xml:space="preserve">Instructor: </w:t>
      </w:r>
      <w:r w:rsidRPr="0051206C">
        <w:rPr>
          <w:rFonts w:cs="Times New Roman"/>
          <w:sz w:val="24"/>
          <w:szCs w:val="24"/>
        </w:rPr>
        <w:t xml:space="preserve">Dr. Satya </w:t>
      </w:r>
      <w:proofErr w:type="spellStart"/>
      <w:r w:rsidRPr="0051206C">
        <w:rPr>
          <w:rFonts w:cs="Times New Roman"/>
          <w:sz w:val="24"/>
          <w:szCs w:val="24"/>
        </w:rPr>
        <w:t>Chattopadhyay</w:t>
      </w:r>
      <w:proofErr w:type="spellEnd"/>
    </w:p>
    <w:p w:rsidR="00BB00AF" w:rsidRPr="0051206C" w:rsidRDefault="00BB00AF" w:rsidP="00BB00AF">
      <w:pPr>
        <w:rPr>
          <w:rFonts w:cs="Times New Roman"/>
          <w:sz w:val="24"/>
          <w:szCs w:val="24"/>
        </w:rPr>
      </w:pPr>
      <w:r w:rsidRPr="0051206C">
        <w:rPr>
          <w:rFonts w:cs="Times New Roman"/>
          <w:b/>
          <w:sz w:val="24"/>
          <w:szCs w:val="24"/>
        </w:rPr>
        <w:t>Assistant:</w:t>
      </w:r>
      <w:r w:rsidRPr="0051206C">
        <w:rPr>
          <w:rFonts w:cs="Times New Roman"/>
          <w:sz w:val="24"/>
          <w:szCs w:val="24"/>
        </w:rPr>
        <w:t xml:space="preserve"> </w:t>
      </w:r>
      <w:proofErr w:type="spellStart"/>
      <w:r>
        <w:rPr>
          <w:rFonts w:cs="Times New Roman" w:hint="eastAsia"/>
          <w:sz w:val="24"/>
          <w:szCs w:val="24"/>
        </w:rPr>
        <w:t>Dr</w:t>
      </w:r>
      <w:proofErr w:type="spellEnd"/>
      <w:r>
        <w:rPr>
          <w:rFonts w:cs="Times New Roman" w:hint="eastAsia"/>
          <w:sz w:val="24"/>
          <w:szCs w:val="24"/>
        </w:rPr>
        <w:t xml:space="preserve"> </w:t>
      </w:r>
      <w:proofErr w:type="spellStart"/>
      <w:r>
        <w:rPr>
          <w:rFonts w:cs="Times New Roman" w:hint="eastAsia"/>
          <w:sz w:val="24"/>
          <w:szCs w:val="24"/>
        </w:rPr>
        <w:t>Guangqian</w:t>
      </w:r>
      <w:proofErr w:type="spellEnd"/>
      <w:r>
        <w:rPr>
          <w:rFonts w:cs="Times New Roman" w:hint="eastAsia"/>
          <w:sz w:val="24"/>
          <w:szCs w:val="24"/>
        </w:rPr>
        <w:t xml:space="preserve"> Peng</w:t>
      </w:r>
    </w:p>
    <w:p w:rsidR="00BB00AF" w:rsidRPr="0051206C" w:rsidRDefault="00BB00AF" w:rsidP="00BB00AF">
      <w:pPr>
        <w:rPr>
          <w:rFonts w:cs="Times New Roman"/>
          <w:b/>
          <w:sz w:val="24"/>
          <w:szCs w:val="24"/>
        </w:rPr>
      </w:pPr>
    </w:p>
    <w:p w:rsidR="00BB00AF" w:rsidRPr="0051206C" w:rsidRDefault="00BB00AF" w:rsidP="00BB00AF">
      <w:pPr>
        <w:rPr>
          <w:rFonts w:cs="Times New Roman"/>
          <w:b/>
          <w:sz w:val="24"/>
          <w:szCs w:val="24"/>
        </w:rPr>
      </w:pPr>
      <w:r w:rsidRPr="0051206C">
        <w:rPr>
          <w:rFonts w:cs="Times New Roman"/>
          <w:b/>
          <w:sz w:val="24"/>
          <w:szCs w:val="24"/>
        </w:rPr>
        <w:t xml:space="preserve">Course Description: </w:t>
      </w:r>
    </w:p>
    <w:p w:rsidR="00BB00AF" w:rsidRPr="0051206C" w:rsidRDefault="00BB00AF" w:rsidP="00BB00AF">
      <w:pPr>
        <w:spacing w:before="100" w:beforeAutospacing="1" w:after="100" w:afterAutospacing="1"/>
        <w:rPr>
          <w:rFonts w:cs="Times New Roman"/>
          <w:sz w:val="24"/>
          <w:szCs w:val="24"/>
        </w:rPr>
      </w:pPr>
      <w:r w:rsidRPr="0051206C">
        <w:rPr>
          <w:rFonts w:cs="Times New Roman"/>
          <w:sz w:val="24"/>
          <w:szCs w:val="24"/>
        </w:rPr>
        <w:t>Research Methods is studied as the basis for business decision making, for analysis of alternatives, and for evaluation of strategies through systematic gathering of information and evidence. The foundations and methodology of research, including behavioral sciences and multivariate analysis, are discussed. Research projects are conducted by the class participants and research applications to real life problems are exemplified.</w:t>
      </w:r>
    </w:p>
    <w:p w:rsidR="00BB00AF" w:rsidRPr="0051206C" w:rsidRDefault="00BB00AF" w:rsidP="00BB00AF">
      <w:pPr>
        <w:spacing w:before="100" w:beforeAutospacing="1" w:after="100" w:afterAutospacing="1"/>
        <w:rPr>
          <w:rFonts w:cs="Times New Roman"/>
          <w:sz w:val="24"/>
          <w:szCs w:val="24"/>
        </w:rPr>
      </w:pPr>
      <w:r w:rsidRPr="0051206C">
        <w:rPr>
          <w:rFonts w:cs="Times New Roman"/>
          <w:sz w:val="24"/>
          <w:szCs w:val="24"/>
        </w:rPr>
        <w:t>Good management is about making good decisions. Managers faced with business problems must make every effort to make good decisions. A structured relationship between management problems, decision problems and research problems is the basis of the course. Management problems have to be formulated as decision problems. Decision problems in turn lead to research problems.</w:t>
      </w:r>
    </w:p>
    <w:p w:rsidR="00BB00AF" w:rsidRPr="0051206C" w:rsidRDefault="00BB00AF" w:rsidP="00BB00AF">
      <w:pPr>
        <w:pStyle w:val="a5"/>
        <w:spacing w:after="240" w:afterAutospacing="0"/>
        <w:rPr>
          <w:rFonts w:asciiTheme="minorHAnsi" w:eastAsiaTheme="minorEastAsia" w:hAnsiTheme="minorHAnsi" w:cs="Times New Roman"/>
          <w:kern w:val="2"/>
        </w:rPr>
      </w:pPr>
      <w:r w:rsidRPr="0051206C">
        <w:rPr>
          <w:rFonts w:asciiTheme="minorHAnsi" w:eastAsiaTheme="minorEastAsia" w:hAnsiTheme="minorHAnsi" w:cs="Times New Roman"/>
          <w:kern w:val="2"/>
        </w:rPr>
        <w:t>The course focuses on how to support good decision-making, specifically in the context of business management. Building on models of decision-making covered in previous courses, a systematic approach to decision support is provided by initially focusing on the choice of the appropriate model to fit the decision environment. The focus of the course then shifts to the process of defining the variables specified by the model chosen, and a systematic process of gathering reliable and valid data for those variables, and their appropriate analysis in order to provide decision support for the original marketing management problem.</w:t>
      </w:r>
    </w:p>
    <w:p w:rsidR="00BB00AF" w:rsidRPr="0051206C" w:rsidRDefault="00BB00AF" w:rsidP="00BB00AF">
      <w:pPr>
        <w:pStyle w:val="a5"/>
        <w:spacing w:after="240" w:afterAutospacing="0"/>
        <w:rPr>
          <w:rFonts w:asciiTheme="minorHAnsi" w:eastAsiaTheme="minorEastAsia" w:hAnsiTheme="minorHAnsi" w:cs="Times New Roman"/>
          <w:kern w:val="2"/>
        </w:rPr>
      </w:pPr>
      <w:r w:rsidRPr="0051206C">
        <w:rPr>
          <w:rFonts w:asciiTheme="minorHAnsi" w:eastAsiaTheme="minorEastAsia" w:hAnsiTheme="minorHAnsi" w:cs="Times New Roman"/>
          <w:kern w:val="2"/>
        </w:rPr>
        <w:t>The course also uses SPSS software platform for collection and analysis of data used for decision support.</w:t>
      </w:r>
    </w:p>
    <w:p w:rsidR="00BB00AF" w:rsidRPr="0051206C" w:rsidRDefault="00BB00AF" w:rsidP="00BB00AF">
      <w:pPr>
        <w:pStyle w:val="a5"/>
        <w:spacing w:after="240" w:afterAutospacing="0"/>
        <w:rPr>
          <w:rFonts w:asciiTheme="minorHAnsi" w:eastAsiaTheme="minorEastAsia" w:hAnsiTheme="minorHAnsi" w:cs="Times New Roman"/>
          <w:kern w:val="2"/>
        </w:rPr>
      </w:pPr>
      <w:r w:rsidRPr="0051206C">
        <w:rPr>
          <w:rFonts w:asciiTheme="minorHAnsi" w:eastAsiaTheme="minorEastAsia" w:hAnsiTheme="minorHAnsi" w:cs="Times New Roman"/>
          <w:kern w:val="2"/>
        </w:rPr>
        <w:t xml:space="preserve">Each day </w:t>
      </w:r>
      <w:proofErr w:type="gramStart"/>
      <w:r w:rsidRPr="0051206C">
        <w:rPr>
          <w:rFonts w:asciiTheme="minorHAnsi" w:eastAsiaTheme="minorEastAsia" w:hAnsiTheme="minorHAnsi" w:cs="Times New Roman"/>
          <w:kern w:val="2"/>
        </w:rPr>
        <w:t>students</w:t>
      </w:r>
      <w:proofErr w:type="gramEnd"/>
      <w:r w:rsidRPr="0051206C">
        <w:rPr>
          <w:rFonts w:asciiTheme="minorHAnsi" w:eastAsiaTheme="minorEastAsia" w:hAnsiTheme="minorHAnsi" w:cs="Times New Roman"/>
          <w:kern w:val="2"/>
        </w:rPr>
        <w:t xml:space="preserve"> are required to read the assigned material and go over the lecture notes and </w:t>
      </w:r>
      <w:proofErr w:type="spellStart"/>
      <w:r w:rsidRPr="0051206C">
        <w:rPr>
          <w:rFonts w:asciiTheme="minorHAnsi" w:eastAsiaTheme="minorEastAsia" w:hAnsiTheme="minorHAnsi" w:cs="Times New Roman"/>
          <w:kern w:val="2"/>
        </w:rPr>
        <w:t>powerpoint</w:t>
      </w:r>
      <w:proofErr w:type="spellEnd"/>
      <w:r w:rsidRPr="0051206C">
        <w:rPr>
          <w:rFonts w:asciiTheme="minorHAnsi" w:eastAsiaTheme="minorEastAsia" w:hAnsiTheme="minorHAnsi" w:cs="Times New Roman"/>
          <w:kern w:val="2"/>
        </w:rPr>
        <w:t xml:space="preserve"> slides provided, in order to gain a solid grasp of the content material for the section of the course being covered. Any questions about the material or needed amplification on relevant issues should be raised in class</w:t>
      </w:r>
    </w:p>
    <w:p w:rsidR="00BB00AF" w:rsidRPr="0051206C" w:rsidRDefault="00BB00AF" w:rsidP="00BB00AF">
      <w:pPr>
        <w:pStyle w:val="a5"/>
        <w:spacing w:after="240" w:afterAutospacing="0"/>
        <w:rPr>
          <w:rFonts w:asciiTheme="minorHAnsi" w:eastAsiaTheme="minorEastAsia" w:hAnsiTheme="minorHAnsi" w:cs="Times New Roman"/>
          <w:kern w:val="2"/>
        </w:rPr>
      </w:pPr>
      <w:r w:rsidRPr="0051206C">
        <w:rPr>
          <w:rFonts w:asciiTheme="minorHAnsi" w:eastAsiaTheme="minorEastAsia" w:hAnsiTheme="minorHAnsi" w:cs="Times New Roman"/>
          <w:kern w:val="2"/>
        </w:rPr>
        <w:t xml:space="preserve">Students will engage in the class </w:t>
      </w:r>
      <w:proofErr w:type="gramStart"/>
      <w:r w:rsidRPr="0051206C">
        <w:rPr>
          <w:rFonts w:asciiTheme="minorHAnsi" w:eastAsiaTheme="minorEastAsia" w:hAnsiTheme="minorHAnsi" w:cs="Times New Roman"/>
          <w:kern w:val="2"/>
        </w:rPr>
        <w:t>discussion  to</w:t>
      </w:r>
      <w:proofErr w:type="gramEnd"/>
      <w:r w:rsidRPr="0051206C">
        <w:rPr>
          <w:rFonts w:asciiTheme="minorHAnsi" w:eastAsiaTheme="minorEastAsia" w:hAnsiTheme="minorHAnsi" w:cs="Times New Roman"/>
          <w:kern w:val="2"/>
        </w:rPr>
        <w:t xml:space="preserve"> demonstrate their ability to examine marketing research issues with a holistic focus. </w:t>
      </w:r>
    </w:p>
    <w:p w:rsidR="00BB00AF" w:rsidRPr="0051206C" w:rsidRDefault="00BB00AF" w:rsidP="00BB00AF">
      <w:pPr>
        <w:pStyle w:val="a5"/>
        <w:spacing w:after="240" w:afterAutospacing="0"/>
        <w:rPr>
          <w:rFonts w:asciiTheme="minorHAnsi" w:eastAsiaTheme="minorEastAsia" w:hAnsiTheme="minorHAnsi" w:cs="Times New Roman"/>
          <w:kern w:val="2"/>
        </w:rPr>
      </w:pPr>
      <w:r w:rsidRPr="0051206C">
        <w:rPr>
          <w:rFonts w:asciiTheme="minorHAnsi" w:eastAsiaTheme="minorEastAsia" w:hAnsiTheme="minorHAnsi" w:cs="Times New Roman"/>
          <w:kern w:val="2"/>
        </w:rPr>
        <w:t xml:space="preserve">The students also complete the individual assignment (s) to demonstrate mastery of the content material. There are two mid-term examinations that the students will </w:t>
      </w:r>
      <w:proofErr w:type="gramStart"/>
      <w:r w:rsidRPr="0051206C">
        <w:rPr>
          <w:rFonts w:asciiTheme="minorHAnsi" w:eastAsiaTheme="minorEastAsia" w:hAnsiTheme="minorHAnsi" w:cs="Times New Roman"/>
          <w:kern w:val="2"/>
        </w:rPr>
        <w:t>complete  to</w:t>
      </w:r>
      <w:proofErr w:type="gramEnd"/>
      <w:r w:rsidRPr="0051206C">
        <w:rPr>
          <w:rFonts w:asciiTheme="minorHAnsi" w:eastAsiaTheme="minorEastAsia" w:hAnsiTheme="minorHAnsi" w:cs="Times New Roman"/>
          <w:kern w:val="2"/>
        </w:rPr>
        <w:t xml:space="preserve"> demonstrate their grasp of concepts learned.</w:t>
      </w:r>
    </w:p>
    <w:p w:rsidR="00BB00AF" w:rsidRPr="0051206C" w:rsidRDefault="00BB00AF" w:rsidP="00BB00AF">
      <w:pPr>
        <w:pStyle w:val="a5"/>
        <w:spacing w:after="240" w:afterAutospacing="0"/>
        <w:rPr>
          <w:rFonts w:asciiTheme="minorHAnsi" w:eastAsiaTheme="minorEastAsia" w:hAnsiTheme="minorHAnsi" w:cs="Times New Roman"/>
          <w:kern w:val="2"/>
        </w:rPr>
      </w:pPr>
      <w:r w:rsidRPr="0051206C">
        <w:rPr>
          <w:rFonts w:asciiTheme="minorHAnsi" w:eastAsiaTheme="minorEastAsia" w:hAnsiTheme="minorHAnsi" w:cs="Times New Roman"/>
          <w:kern w:val="2"/>
        </w:rPr>
        <w:t>Students will complete data analysis exercises using SPSS</w:t>
      </w:r>
    </w:p>
    <w:p w:rsidR="00BB00AF" w:rsidRPr="0051206C" w:rsidRDefault="00BB00AF" w:rsidP="00BB00AF">
      <w:pPr>
        <w:spacing w:before="100" w:beforeAutospacing="1" w:after="100" w:afterAutospacing="1"/>
        <w:rPr>
          <w:rFonts w:cs="Times New Roman"/>
          <w:b/>
          <w:sz w:val="24"/>
          <w:szCs w:val="24"/>
        </w:rPr>
      </w:pPr>
      <w:r w:rsidRPr="0051206C">
        <w:rPr>
          <w:rFonts w:cs="Times New Roman"/>
          <w:b/>
          <w:sz w:val="24"/>
          <w:szCs w:val="24"/>
        </w:rPr>
        <w:lastRenderedPageBreak/>
        <w:t>Bio for Instructor:</w:t>
      </w:r>
    </w:p>
    <w:p w:rsidR="00BB00AF" w:rsidRPr="0051206C" w:rsidRDefault="00BB00AF" w:rsidP="00BB00AF">
      <w:pPr>
        <w:spacing w:before="100" w:beforeAutospacing="1" w:after="100" w:afterAutospacing="1"/>
        <w:jc w:val="right"/>
        <w:rPr>
          <w:rFonts w:cs="Times New Roman"/>
          <w:sz w:val="24"/>
          <w:szCs w:val="24"/>
        </w:rPr>
      </w:pPr>
      <w:r w:rsidRPr="0051206C">
        <w:rPr>
          <w:rFonts w:cs="Times New Roman"/>
          <w:noProof/>
          <w:sz w:val="24"/>
          <w:szCs w:val="24"/>
        </w:rPr>
        <w:drawing>
          <wp:inline distT="0" distB="0" distL="0" distR="0" wp14:anchorId="51576B4B" wp14:editId="21BBEFB8">
            <wp:extent cx="2638425" cy="22860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tya Ch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31830" cy="2280286"/>
                    </a:xfrm>
                    <a:prstGeom prst="rect">
                      <a:avLst/>
                    </a:prstGeom>
                  </pic:spPr>
                </pic:pic>
              </a:graphicData>
            </a:graphic>
          </wp:inline>
        </w:drawing>
      </w:r>
    </w:p>
    <w:p w:rsidR="00BB00AF" w:rsidRPr="0051206C" w:rsidRDefault="00BB00AF" w:rsidP="00BB00AF">
      <w:pPr>
        <w:pStyle w:val="a5"/>
        <w:spacing w:after="240" w:afterAutospacing="0"/>
        <w:jc w:val="both"/>
        <w:rPr>
          <w:rFonts w:asciiTheme="minorHAnsi" w:eastAsiaTheme="minorEastAsia" w:hAnsiTheme="minorHAnsi" w:cs="Times New Roman"/>
          <w:kern w:val="2"/>
        </w:rPr>
      </w:pPr>
      <w:r w:rsidRPr="0051206C">
        <w:rPr>
          <w:rFonts w:asciiTheme="minorHAnsi" w:eastAsiaTheme="minorEastAsia" w:hAnsiTheme="minorHAnsi" w:cs="Times New Roman"/>
          <w:kern w:val="2"/>
        </w:rPr>
        <w:t xml:space="preserve">Dr. </w:t>
      </w:r>
      <w:proofErr w:type="spellStart"/>
      <w:r w:rsidRPr="0051206C">
        <w:rPr>
          <w:rFonts w:asciiTheme="minorHAnsi" w:eastAsiaTheme="minorEastAsia" w:hAnsiTheme="minorHAnsi" w:cs="Times New Roman"/>
          <w:kern w:val="2"/>
        </w:rPr>
        <w:t>Chattopadhyay</w:t>
      </w:r>
      <w:proofErr w:type="spellEnd"/>
      <w:r w:rsidRPr="0051206C">
        <w:rPr>
          <w:rFonts w:asciiTheme="minorHAnsi" w:eastAsiaTheme="minorEastAsia" w:hAnsiTheme="minorHAnsi" w:cs="Times New Roman"/>
          <w:kern w:val="2"/>
        </w:rPr>
        <w:t xml:space="preserve"> teaches Marketing Management, International Marketing, and Marketing Research at the Arthur J. </w:t>
      </w:r>
      <w:proofErr w:type="spellStart"/>
      <w:r w:rsidRPr="0051206C">
        <w:rPr>
          <w:rFonts w:asciiTheme="minorHAnsi" w:eastAsiaTheme="minorEastAsia" w:hAnsiTheme="minorHAnsi" w:cs="Times New Roman"/>
          <w:kern w:val="2"/>
        </w:rPr>
        <w:t>Kania</w:t>
      </w:r>
      <w:proofErr w:type="spellEnd"/>
      <w:r w:rsidRPr="0051206C">
        <w:rPr>
          <w:rFonts w:asciiTheme="minorHAnsi" w:eastAsiaTheme="minorEastAsia" w:hAnsiTheme="minorHAnsi" w:cs="Times New Roman"/>
          <w:kern w:val="2"/>
        </w:rPr>
        <w:t xml:space="preserve"> School of Management at the University of Scranton where he has won awards for his research, contribution in development of technology curriculum and his leadership in international education. Dr. </w:t>
      </w:r>
      <w:proofErr w:type="spellStart"/>
      <w:r w:rsidRPr="0051206C">
        <w:rPr>
          <w:rFonts w:asciiTheme="minorHAnsi" w:eastAsiaTheme="minorEastAsia" w:hAnsiTheme="minorHAnsi" w:cs="Times New Roman"/>
          <w:kern w:val="2"/>
        </w:rPr>
        <w:t>Chattopadhyay</w:t>
      </w:r>
      <w:proofErr w:type="spellEnd"/>
      <w:r w:rsidRPr="0051206C">
        <w:rPr>
          <w:rFonts w:asciiTheme="minorHAnsi" w:eastAsiaTheme="minorEastAsia" w:hAnsiTheme="minorHAnsi" w:cs="Times New Roman"/>
          <w:kern w:val="2"/>
        </w:rPr>
        <w:t xml:space="preserve"> is Honorary Professor of Management of The Academy of Management of Kyrgyz Republic. In addition, he has been Visiting Professor of Marketing at the French </w:t>
      </w:r>
      <w:proofErr w:type="spellStart"/>
      <w:r w:rsidRPr="0051206C">
        <w:rPr>
          <w:rFonts w:asciiTheme="minorHAnsi" w:eastAsiaTheme="minorEastAsia" w:hAnsiTheme="minorHAnsi" w:cs="Times New Roman"/>
          <w:kern w:val="2"/>
        </w:rPr>
        <w:t>Ecole</w:t>
      </w:r>
      <w:proofErr w:type="spellEnd"/>
      <w:r w:rsidRPr="0051206C">
        <w:rPr>
          <w:rFonts w:asciiTheme="minorHAnsi" w:eastAsiaTheme="minorEastAsia" w:hAnsiTheme="minorHAnsi" w:cs="Times New Roman"/>
          <w:kern w:val="2"/>
        </w:rPr>
        <w:t xml:space="preserve"> Superior du Commerce </w:t>
      </w:r>
      <w:proofErr w:type="gramStart"/>
      <w:r w:rsidRPr="0051206C">
        <w:rPr>
          <w:rFonts w:asciiTheme="minorHAnsi" w:eastAsiaTheme="minorEastAsia" w:hAnsiTheme="minorHAnsi" w:cs="Times New Roman"/>
          <w:kern w:val="2"/>
        </w:rPr>
        <w:t>et</w:t>
      </w:r>
      <w:proofErr w:type="gramEnd"/>
      <w:r w:rsidRPr="0051206C">
        <w:rPr>
          <w:rFonts w:asciiTheme="minorHAnsi" w:eastAsiaTheme="minorEastAsia" w:hAnsiTheme="minorHAnsi" w:cs="Times New Roman"/>
          <w:kern w:val="2"/>
        </w:rPr>
        <w:t xml:space="preserve"> Management (ESCEM) in France, Peking University's China Center for Economic Research, </w:t>
      </w:r>
      <w:proofErr w:type="spellStart"/>
      <w:r w:rsidRPr="0051206C">
        <w:rPr>
          <w:rFonts w:asciiTheme="minorHAnsi" w:eastAsiaTheme="minorEastAsia" w:hAnsiTheme="minorHAnsi" w:cs="Times New Roman"/>
          <w:kern w:val="2"/>
        </w:rPr>
        <w:t>Remnin</w:t>
      </w:r>
      <w:proofErr w:type="spellEnd"/>
      <w:r w:rsidRPr="0051206C">
        <w:rPr>
          <w:rFonts w:asciiTheme="minorHAnsi" w:eastAsiaTheme="minorEastAsia" w:hAnsiTheme="minorHAnsi" w:cs="Times New Roman"/>
          <w:kern w:val="2"/>
        </w:rPr>
        <w:t xml:space="preserve"> Business School of </w:t>
      </w:r>
      <w:proofErr w:type="spellStart"/>
      <w:r w:rsidRPr="0051206C">
        <w:rPr>
          <w:rFonts w:asciiTheme="minorHAnsi" w:eastAsiaTheme="minorEastAsia" w:hAnsiTheme="minorHAnsi" w:cs="Times New Roman"/>
          <w:kern w:val="2"/>
        </w:rPr>
        <w:t>Renmin</w:t>
      </w:r>
      <w:proofErr w:type="spellEnd"/>
      <w:r w:rsidRPr="0051206C">
        <w:rPr>
          <w:rFonts w:asciiTheme="minorHAnsi" w:eastAsiaTheme="minorEastAsia" w:hAnsiTheme="minorHAnsi" w:cs="Times New Roman"/>
          <w:kern w:val="2"/>
        </w:rPr>
        <w:t xml:space="preserve"> University of China, Capital University of Economics and Business in Beijing, and Kyiv </w:t>
      </w:r>
      <w:proofErr w:type="spellStart"/>
      <w:r w:rsidRPr="0051206C">
        <w:rPr>
          <w:rFonts w:asciiTheme="minorHAnsi" w:eastAsiaTheme="minorEastAsia" w:hAnsiTheme="minorHAnsi" w:cs="Times New Roman"/>
          <w:kern w:val="2"/>
        </w:rPr>
        <w:t>Mohyla</w:t>
      </w:r>
      <w:proofErr w:type="spellEnd"/>
      <w:r w:rsidRPr="0051206C">
        <w:rPr>
          <w:rFonts w:asciiTheme="minorHAnsi" w:eastAsiaTheme="minorEastAsia" w:hAnsiTheme="minorHAnsi" w:cs="Times New Roman"/>
          <w:kern w:val="2"/>
        </w:rPr>
        <w:t xml:space="preserve"> Business School at Kyiv </w:t>
      </w:r>
      <w:proofErr w:type="spellStart"/>
      <w:r w:rsidRPr="0051206C">
        <w:rPr>
          <w:rFonts w:asciiTheme="minorHAnsi" w:eastAsiaTheme="minorEastAsia" w:hAnsiTheme="minorHAnsi" w:cs="Times New Roman"/>
          <w:kern w:val="2"/>
        </w:rPr>
        <w:t>Mohyla</w:t>
      </w:r>
      <w:proofErr w:type="spellEnd"/>
      <w:r w:rsidRPr="0051206C">
        <w:rPr>
          <w:rFonts w:asciiTheme="minorHAnsi" w:eastAsiaTheme="minorEastAsia" w:hAnsiTheme="minorHAnsi" w:cs="Times New Roman"/>
          <w:kern w:val="2"/>
        </w:rPr>
        <w:t xml:space="preserve"> Academy, Ukraine.</w:t>
      </w:r>
    </w:p>
    <w:p w:rsidR="00BB00AF" w:rsidRPr="0051206C" w:rsidRDefault="00BB00AF" w:rsidP="00BB00AF">
      <w:pPr>
        <w:pStyle w:val="a5"/>
        <w:spacing w:after="240" w:afterAutospacing="0"/>
        <w:jc w:val="both"/>
        <w:rPr>
          <w:rFonts w:asciiTheme="minorHAnsi" w:eastAsiaTheme="minorEastAsia" w:hAnsiTheme="minorHAnsi" w:cs="Times New Roman"/>
          <w:kern w:val="2"/>
        </w:rPr>
      </w:pPr>
      <w:r w:rsidRPr="0051206C">
        <w:rPr>
          <w:rFonts w:asciiTheme="minorHAnsi" w:eastAsiaTheme="minorEastAsia" w:hAnsiTheme="minorHAnsi" w:cs="Times New Roman"/>
          <w:kern w:val="2"/>
        </w:rPr>
        <w:t xml:space="preserve">Dr. </w:t>
      </w:r>
      <w:proofErr w:type="spellStart"/>
      <w:r w:rsidRPr="0051206C">
        <w:rPr>
          <w:rFonts w:asciiTheme="minorHAnsi" w:eastAsiaTheme="minorEastAsia" w:hAnsiTheme="minorHAnsi" w:cs="Times New Roman"/>
          <w:kern w:val="2"/>
        </w:rPr>
        <w:t>Chattopadhyay</w:t>
      </w:r>
      <w:proofErr w:type="spellEnd"/>
      <w:r w:rsidRPr="0051206C">
        <w:rPr>
          <w:rFonts w:asciiTheme="minorHAnsi" w:eastAsiaTheme="minorEastAsia" w:hAnsiTheme="minorHAnsi" w:cs="Times New Roman"/>
          <w:kern w:val="2"/>
        </w:rPr>
        <w:t xml:space="preserve"> was awarded the Fulbright Senior Scholar Fellowship by the U.S. Department of State in 1999 and 2004. Dr. </w:t>
      </w:r>
      <w:proofErr w:type="spellStart"/>
      <w:r w:rsidRPr="0051206C">
        <w:rPr>
          <w:rFonts w:asciiTheme="minorHAnsi" w:eastAsiaTheme="minorEastAsia" w:hAnsiTheme="minorHAnsi" w:cs="Times New Roman"/>
          <w:kern w:val="2"/>
        </w:rPr>
        <w:t>Chattopadhyay</w:t>
      </w:r>
      <w:proofErr w:type="spellEnd"/>
      <w:r w:rsidRPr="0051206C">
        <w:rPr>
          <w:rFonts w:asciiTheme="minorHAnsi" w:eastAsiaTheme="minorEastAsia" w:hAnsiTheme="minorHAnsi" w:cs="Times New Roman"/>
          <w:kern w:val="2"/>
        </w:rPr>
        <w:t xml:space="preserve"> has published regularly in academic journals and made numerous scholarly presentations at international conferences and institutions of higher learning. In addition to his teaching and research, Dr. </w:t>
      </w:r>
      <w:proofErr w:type="spellStart"/>
      <w:r w:rsidRPr="0051206C">
        <w:rPr>
          <w:rFonts w:asciiTheme="minorHAnsi" w:eastAsiaTheme="minorEastAsia" w:hAnsiTheme="minorHAnsi" w:cs="Times New Roman"/>
          <w:kern w:val="2"/>
        </w:rPr>
        <w:t>Chattopadhyay</w:t>
      </w:r>
      <w:proofErr w:type="spellEnd"/>
      <w:r w:rsidRPr="0051206C">
        <w:rPr>
          <w:rFonts w:asciiTheme="minorHAnsi" w:eastAsiaTheme="minorEastAsia" w:hAnsiTheme="minorHAnsi" w:cs="Times New Roman"/>
          <w:kern w:val="2"/>
        </w:rPr>
        <w:t xml:space="preserve"> is active in international aid projects involving quality management and enterprise management technology with USAID, USIA, Swiss Development Corporation, Eurasia Foundation and the World Bank, in Vietnam, Kyrgyzstan, Slovakia, Kazakhstan, and Republic of Georgia. In addition to his duties as Associate Professor of Marketing at the University of Scranton, Dr. </w:t>
      </w:r>
      <w:proofErr w:type="spellStart"/>
      <w:r w:rsidRPr="0051206C">
        <w:rPr>
          <w:rFonts w:asciiTheme="minorHAnsi" w:eastAsiaTheme="minorEastAsia" w:hAnsiTheme="minorHAnsi" w:cs="Times New Roman"/>
          <w:kern w:val="2"/>
        </w:rPr>
        <w:t>Chattopadhyay</w:t>
      </w:r>
      <w:proofErr w:type="spellEnd"/>
      <w:r w:rsidRPr="0051206C">
        <w:rPr>
          <w:rFonts w:asciiTheme="minorHAnsi" w:eastAsiaTheme="minorEastAsia" w:hAnsiTheme="minorHAnsi" w:cs="Times New Roman"/>
          <w:kern w:val="2"/>
        </w:rPr>
        <w:t xml:space="preserve"> is also the Director for the Hong Kong MBA program Director of International Initiatives for the </w:t>
      </w:r>
      <w:proofErr w:type="spellStart"/>
      <w:r w:rsidRPr="0051206C">
        <w:rPr>
          <w:rFonts w:asciiTheme="minorHAnsi" w:eastAsiaTheme="minorEastAsia" w:hAnsiTheme="minorHAnsi" w:cs="Times New Roman"/>
          <w:kern w:val="2"/>
        </w:rPr>
        <w:t>Kania</w:t>
      </w:r>
      <w:proofErr w:type="spellEnd"/>
      <w:r w:rsidRPr="0051206C">
        <w:rPr>
          <w:rFonts w:asciiTheme="minorHAnsi" w:eastAsiaTheme="minorEastAsia" w:hAnsiTheme="minorHAnsi" w:cs="Times New Roman"/>
          <w:kern w:val="2"/>
        </w:rPr>
        <w:t xml:space="preserve"> School of Management.</w:t>
      </w:r>
    </w:p>
    <w:p w:rsidR="00BB00AF" w:rsidRDefault="00BB00AF" w:rsidP="00BB00AF">
      <w:pPr>
        <w:widowControl/>
        <w:jc w:val="left"/>
        <w:rPr>
          <w:rFonts w:cs="Times New Roman"/>
        </w:rPr>
      </w:pPr>
      <w:r w:rsidRPr="0051206C">
        <w:rPr>
          <w:rFonts w:cs="Times New Roman"/>
        </w:rPr>
        <w:t xml:space="preserve">Dr. </w:t>
      </w:r>
      <w:proofErr w:type="spellStart"/>
      <w:r w:rsidRPr="0051206C">
        <w:rPr>
          <w:rFonts w:cs="Times New Roman"/>
        </w:rPr>
        <w:t>Chattopadhyay</w:t>
      </w:r>
      <w:proofErr w:type="spellEnd"/>
      <w:r w:rsidRPr="0051206C">
        <w:rPr>
          <w:rFonts w:cs="Times New Roman"/>
        </w:rPr>
        <w:t xml:space="preserve"> is married, with two daughters: 11 and 18. He holds an undergraduate degree in Mechanical Engineering and MBA in Marketing and Operations Management from </w:t>
      </w:r>
      <w:proofErr w:type="spellStart"/>
      <w:r w:rsidRPr="0051206C">
        <w:rPr>
          <w:rFonts w:cs="Times New Roman"/>
        </w:rPr>
        <w:t>Jadavpur</w:t>
      </w:r>
      <w:proofErr w:type="spellEnd"/>
      <w:r w:rsidRPr="0051206C">
        <w:rPr>
          <w:rFonts w:cs="Times New Roman"/>
        </w:rPr>
        <w:t xml:space="preserve"> University and Indian Institute of Management in Kolkata, India, respectively. His Ph.D. is in Marketing, from Virginia Tech.</w:t>
      </w:r>
    </w:p>
    <w:p w:rsidR="00BB00AF" w:rsidRDefault="00BB00AF" w:rsidP="00BB00AF">
      <w:pPr>
        <w:widowControl/>
        <w:jc w:val="left"/>
        <w:rPr>
          <w:rFonts w:cs="Times New Roman"/>
        </w:rPr>
      </w:pPr>
      <w:r>
        <w:rPr>
          <w:rFonts w:cs="Times New Roman"/>
        </w:rPr>
        <w:br w:type="page"/>
      </w:r>
    </w:p>
    <w:p w:rsidR="00AA58F5" w:rsidRDefault="00AA58F5">
      <w:bookmarkStart w:id="0" w:name="_GoBack"/>
      <w:bookmarkEnd w:id="0"/>
    </w:p>
    <w:sectPr w:rsidR="00AA58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AE5" w:rsidRDefault="001F1AE5" w:rsidP="00BB00AF">
      <w:r>
        <w:separator/>
      </w:r>
    </w:p>
  </w:endnote>
  <w:endnote w:type="continuationSeparator" w:id="0">
    <w:p w:rsidR="001F1AE5" w:rsidRDefault="001F1AE5" w:rsidP="00BB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AE5" w:rsidRDefault="001F1AE5" w:rsidP="00BB00AF">
      <w:r>
        <w:separator/>
      </w:r>
    </w:p>
  </w:footnote>
  <w:footnote w:type="continuationSeparator" w:id="0">
    <w:p w:rsidR="001F1AE5" w:rsidRDefault="001F1AE5" w:rsidP="00BB00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66A"/>
    <w:rsid w:val="001F1AE5"/>
    <w:rsid w:val="00AA58F5"/>
    <w:rsid w:val="00B9166A"/>
    <w:rsid w:val="00BB0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0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00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00AF"/>
    <w:rPr>
      <w:sz w:val="18"/>
      <w:szCs w:val="18"/>
    </w:rPr>
  </w:style>
  <w:style w:type="paragraph" w:styleId="a4">
    <w:name w:val="footer"/>
    <w:basedOn w:val="a"/>
    <w:link w:val="Char0"/>
    <w:uiPriority w:val="99"/>
    <w:unhideWhenUsed/>
    <w:rsid w:val="00BB00AF"/>
    <w:pPr>
      <w:tabs>
        <w:tab w:val="center" w:pos="4153"/>
        <w:tab w:val="right" w:pos="8306"/>
      </w:tabs>
      <w:snapToGrid w:val="0"/>
      <w:jc w:val="left"/>
    </w:pPr>
    <w:rPr>
      <w:sz w:val="18"/>
      <w:szCs w:val="18"/>
    </w:rPr>
  </w:style>
  <w:style w:type="character" w:customStyle="1" w:styleId="Char0">
    <w:name w:val="页脚 Char"/>
    <w:basedOn w:val="a0"/>
    <w:link w:val="a4"/>
    <w:uiPriority w:val="99"/>
    <w:rsid w:val="00BB00AF"/>
    <w:rPr>
      <w:sz w:val="18"/>
      <w:szCs w:val="18"/>
    </w:rPr>
  </w:style>
  <w:style w:type="paragraph" w:styleId="a5">
    <w:name w:val="Normal (Web)"/>
    <w:basedOn w:val="a"/>
    <w:uiPriority w:val="99"/>
    <w:unhideWhenUsed/>
    <w:rsid w:val="00BB00AF"/>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BB00AF"/>
    <w:rPr>
      <w:sz w:val="18"/>
      <w:szCs w:val="18"/>
    </w:rPr>
  </w:style>
  <w:style w:type="character" w:customStyle="1" w:styleId="Char1">
    <w:name w:val="批注框文本 Char"/>
    <w:basedOn w:val="a0"/>
    <w:link w:val="a6"/>
    <w:uiPriority w:val="99"/>
    <w:semiHidden/>
    <w:rsid w:val="00BB00A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0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00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00AF"/>
    <w:rPr>
      <w:sz w:val="18"/>
      <w:szCs w:val="18"/>
    </w:rPr>
  </w:style>
  <w:style w:type="paragraph" w:styleId="a4">
    <w:name w:val="footer"/>
    <w:basedOn w:val="a"/>
    <w:link w:val="Char0"/>
    <w:uiPriority w:val="99"/>
    <w:unhideWhenUsed/>
    <w:rsid w:val="00BB00AF"/>
    <w:pPr>
      <w:tabs>
        <w:tab w:val="center" w:pos="4153"/>
        <w:tab w:val="right" w:pos="8306"/>
      </w:tabs>
      <w:snapToGrid w:val="0"/>
      <w:jc w:val="left"/>
    </w:pPr>
    <w:rPr>
      <w:sz w:val="18"/>
      <w:szCs w:val="18"/>
    </w:rPr>
  </w:style>
  <w:style w:type="character" w:customStyle="1" w:styleId="Char0">
    <w:name w:val="页脚 Char"/>
    <w:basedOn w:val="a0"/>
    <w:link w:val="a4"/>
    <w:uiPriority w:val="99"/>
    <w:rsid w:val="00BB00AF"/>
    <w:rPr>
      <w:sz w:val="18"/>
      <w:szCs w:val="18"/>
    </w:rPr>
  </w:style>
  <w:style w:type="paragraph" w:styleId="a5">
    <w:name w:val="Normal (Web)"/>
    <w:basedOn w:val="a"/>
    <w:uiPriority w:val="99"/>
    <w:unhideWhenUsed/>
    <w:rsid w:val="00BB00AF"/>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BB00AF"/>
    <w:rPr>
      <w:sz w:val="18"/>
      <w:szCs w:val="18"/>
    </w:rPr>
  </w:style>
  <w:style w:type="character" w:customStyle="1" w:styleId="Char1">
    <w:name w:val="批注框文本 Char"/>
    <w:basedOn w:val="a0"/>
    <w:link w:val="a6"/>
    <w:uiPriority w:val="99"/>
    <w:semiHidden/>
    <w:rsid w:val="00BB00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3723</Characters>
  <Application>Microsoft Office Word</Application>
  <DocSecurity>0</DocSecurity>
  <Lines>31</Lines>
  <Paragraphs>8</Paragraphs>
  <ScaleCrop>false</ScaleCrop>
  <Company>HP</Company>
  <LinksUpToDate>false</LinksUpToDate>
  <CharactersWithSpaces>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Wenchuan Liu</dc:creator>
  <cp:keywords/>
  <dc:description/>
  <cp:lastModifiedBy>Wenchuan Liu</cp:lastModifiedBy>
  <cp:revision>2</cp:revision>
  <dcterms:created xsi:type="dcterms:W3CDTF">2015-04-23T01:59:00Z</dcterms:created>
  <dcterms:modified xsi:type="dcterms:W3CDTF">2015-04-23T01:59:00Z</dcterms:modified>
</cp:coreProperties>
</file>